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</w:p>
    <w:p>
      <w:pPr>
        <w:jc w:val="center"/>
        <w:rPr>
          <w:b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-31750</wp:posOffset>
                </wp:positionV>
                <wp:extent cx="1252220" cy="962660"/>
                <wp:effectExtent l="0" t="2540" r="0" b="0"/>
                <wp:wrapNone/>
                <wp:docPr id="3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96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3729/1</w:t>
                            </w:r>
                          </w:p>
                          <w:p>
                            <w:pPr>
                              <w:spacing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Pertanian</w:t>
                            </w:r>
                          </w:p>
                          <w:p>
                            <w:pPr>
                              <w:spacing w:line="240" w:lineRule="auto"/>
                              <w:contextualSpacing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 ½ Jam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5" o:spid="_x0000_s1026" o:spt="202" type="#_x0000_t202" style="position:absolute;left:0pt;margin-left:-5.4pt;margin-top:-2.5pt;height:75.8pt;width:98.6pt;z-index:251661312;mso-width-relative:page;mso-height-relative:margin;mso-height-percent:200;" fillcolor="#FFFFFF" filled="t" stroked="f" coordsize="21600,21600" o:gfxdata="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MdC+W1wAAAAoBAAAP&#10;AAAAAAAAAAEAIAAAACIAAABkcnMvZG93bnJldi54bWxQSwECFAAUAAAACACHTuJAxn/ttxkCAAA+&#10;BAAADgAAAAAAAAABACAAAAAmAQAAZHJzL2Uyb0RvYy54bWxQSwUGAAAAAAYABgBZAQAAsQUAAAAA&#10;">
                <v:fill on="t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3729/1</w:t>
                      </w:r>
                    </w:p>
                    <w:p>
                      <w:pPr>
                        <w:spacing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Pertanian</w:t>
                      </w:r>
                    </w:p>
                    <w:p>
                      <w:pPr>
                        <w:spacing w:line="240" w:lineRule="auto"/>
                        <w:contextualSpacing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2 ½ Jam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b/>
        </w:rPr>
      </w:pPr>
    </w:p>
    <w:p>
      <w:pPr>
        <w:spacing w:line="240" w:lineRule="auto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>
      <w:pPr>
        <w:pStyle w:val="3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</w:p>
    <w:p>
      <w:pPr>
        <w:pStyle w:val="3"/>
        <w:contextualSpacing/>
        <w:rPr>
          <w:rFonts w:ascii="Arial" w:hAnsi="Arial" w:cs="Arial"/>
          <w:sz w:val="20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bCs/>
          <w:sz w:val="20"/>
          <w:szCs w:val="20"/>
        </w:rPr>
      </w:pPr>
    </w:p>
    <w:p>
      <w:pPr>
        <w:pStyle w:val="3"/>
        <w:contextualSpacing/>
        <w:rPr>
          <w:rFonts w:ascii="Arial" w:hAnsi="Arial" w:cs="Arial"/>
          <w:b/>
          <w:szCs w:val="24"/>
          <w:lang w:val="en-MY"/>
        </w:rPr>
      </w:pPr>
    </w:p>
    <w:p/>
    <w:p/>
    <w:p/>
    <w:p>
      <w:pPr>
        <w:pStyle w:val="3"/>
        <w:contextualSpacing/>
        <w:rPr>
          <w:rFonts w:ascii="Arial" w:hAnsi="Arial" w:cs="Arial"/>
          <w:b/>
          <w:sz w:val="36"/>
          <w:szCs w:val="36"/>
          <w:lang w:val="fi-FI"/>
        </w:rPr>
      </w:pPr>
      <w:r>
        <w:rPr>
          <w:rFonts w:ascii="Arial" w:hAnsi="Arial" w:cs="Arial"/>
          <w:b/>
          <w:sz w:val="36"/>
          <w:szCs w:val="36"/>
          <w:lang w:val="fi-FI"/>
        </w:rPr>
        <w:t xml:space="preserve">PERCUBAAN SPM </w:t>
      </w:r>
    </w:p>
    <w:p>
      <w:pPr>
        <w:pStyle w:val="3"/>
        <w:contextualSpacing/>
        <w:rPr>
          <w:rFonts w:ascii="Arial" w:hAnsi="Arial" w:cs="Arial"/>
          <w:b/>
          <w:sz w:val="36"/>
          <w:szCs w:val="36"/>
          <w:lang w:val="fi-FI"/>
        </w:rPr>
      </w:pPr>
      <w:r>
        <w:rPr>
          <w:rFonts w:ascii="Arial" w:hAnsi="Arial" w:cs="Arial"/>
          <w:b/>
          <w:sz w:val="36"/>
          <w:szCs w:val="36"/>
          <w:lang w:val="fi-FI"/>
        </w:rPr>
        <w:t xml:space="preserve"> TAHUN 2023</w:t>
      </w:r>
    </w:p>
    <w:p>
      <w:pPr>
        <w:jc w:val="center"/>
        <w:rPr>
          <w:rFonts w:ascii="Arial" w:hAnsi="Arial" w:cs="Arial"/>
          <w:b/>
          <w:sz w:val="24"/>
          <w:szCs w:val="24"/>
          <w:lang w:val="fi-FI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rPr>
          <w:rFonts w:ascii="Arial" w:hAnsi="Arial" w:cs="Arial"/>
          <w:sz w:val="20"/>
          <w:szCs w:val="20"/>
          <w:lang w:val="fi-FI"/>
        </w:rPr>
      </w:pPr>
    </w:p>
    <w:p>
      <w:pPr>
        <w:spacing w:line="240" w:lineRule="auto"/>
        <w:contextualSpacing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1334135</wp:posOffset>
                </wp:positionH>
                <wp:positionV relativeFrom="paragraph">
                  <wp:posOffset>95250</wp:posOffset>
                </wp:positionV>
                <wp:extent cx="3199765" cy="0"/>
                <wp:effectExtent l="38735" t="41275" r="38100" b="44450"/>
                <wp:wrapNone/>
                <wp:docPr id="2" name="Lin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99765" cy="0"/>
                        </a:xfrm>
                        <a:prstGeom prst="line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3" o:spid="_x0000_s1026" o:spt="20" style="position:absolute;left:0pt;margin-left:105.05pt;margin-top:7.5pt;height:0pt;width:251.95pt;z-index:251659264;mso-width-relative:page;mso-height-relative:page;" filled="f" stroked="t" coordsize="21600,21600" o:gfxdata="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Gg3F/0wAAAAkBAAAPAAAAAAAAAAEAIAAAACIAAABk&#10;cnMvZG93bnJldi54bWxQSwECFAAUAAAACACHTuJA7giueNIBAACsAwAADgAAAAAAAAABACAAAAAi&#10;AQAAZHJzL2Uyb0RvYy54bWxQSwUGAAAAAAYABgBZAQAAZgUAAAAA&#10;">
                <v:fill on="f" focussize="0,0"/>
                <v:stroke weight="6pt" color="#000000" linestyle="thickBetween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2"/>
        <w:ind w:left="2880" w:firstLine="720"/>
        <w:contextualSpacing/>
        <w:jc w:val="left"/>
        <w:rPr>
          <w:rFonts w:ascii="Arial" w:hAnsi="Arial" w:cs="Arial"/>
          <w:sz w:val="28"/>
          <w:szCs w:val="28"/>
          <w:lang w:val="fi-FI"/>
        </w:rPr>
      </w:pPr>
      <w:r>
        <w:rPr>
          <w:rFonts w:ascii="Arial" w:hAnsi="Arial" w:cs="Arial"/>
          <w:sz w:val="28"/>
          <w:szCs w:val="28"/>
          <w:lang w:val="fi-FI"/>
        </w:rPr>
        <w:t xml:space="preserve"> PERTANIAN</w:t>
      </w:r>
    </w:p>
    <w:p>
      <w:pPr>
        <w:jc w:val="center"/>
        <w:rPr>
          <w:rFonts w:ascii="Arial" w:hAnsi="Arial" w:cs="Arial"/>
          <w:b/>
          <w:sz w:val="28"/>
          <w:szCs w:val="28"/>
          <w:lang w:val="fi-FI"/>
        </w:rPr>
      </w:pPr>
    </w:p>
    <w:p>
      <w:pPr>
        <w:jc w:val="center"/>
        <w:rPr>
          <w:rFonts w:ascii="Arial" w:hAnsi="Arial" w:cs="Arial"/>
          <w:b/>
          <w:sz w:val="28"/>
          <w:szCs w:val="28"/>
          <w:lang w:val="fi-FI"/>
        </w:rPr>
      </w:pPr>
      <w:r>
        <w:rPr>
          <w:rFonts w:ascii="Arial" w:hAnsi="Arial" w:cs="Arial"/>
          <w:b/>
          <w:sz w:val="28"/>
          <w:szCs w:val="28"/>
          <w:lang w:val="fi-FI"/>
        </w:rPr>
        <w:t>KERTAS 1</w:t>
      </w:r>
      <w:bookmarkStart w:id="0" w:name="_GoBack"/>
      <w:bookmarkEnd w:id="0"/>
    </w:p>
    <w:p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  <w:lang w:val="fi-FI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SKEMA JAWAPAN</w:t>
      </w: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</w:p>
    <w:p>
      <w:pPr>
        <w:spacing w:line="240" w:lineRule="auto"/>
        <w:contextualSpacing/>
        <w:jc w:val="center"/>
        <w:rPr>
          <w:rFonts w:ascii="Arial" w:hAnsi="Arial" w:cs="Arial"/>
          <w:sz w:val="20"/>
          <w:szCs w:val="20"/>
        </w:rPr>
      </w:pPr>
    </w:p>
    <w:p>
      <w:pPr>
        <w:pStyle w:val="2"/>
        <w:contextualSpacing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1398270</wp:posOffset>
                </wp:positionH>
                <wp:positionV relativeFrom="paragraph">
                  <wp:posOffset>4445</wp:posOffset>
                </wp:positionV>
                <wp:extent cx="3116580" cy="0"/>
                <wp:effectExtent l="45720" t="41910" r="38100" b="43815"/>
                <wp:wrapNone/>
                <wp:docPr id="1" name="Lin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6580" cy="0"/>
                        </a:xfrm>
                        <a:prstGeom prst="line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14" o:spid="_x0000_s1026" o:spt="20" style="position:absolute;left:0pt;margin-left:110.1pt;margin-top:0.35pt;height:0pt;width:245.4pt;z-index:251660288;mso-width-relative:page;mso-height-relative:page;" filled="f" stroked="t" coordsize="21600,21600" o:gfxdata="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bppCbQAAAABQEAAA8AAAAAAAAAAQAgAAAAIgAAAGRycy9k&#10;b3ducmV2LnhtbFBLAQIUABQAAAAIAIdO4kA+RBg30QEAAKwDAAAOAAAAAAAAAAEAIAAAAB8BAABk&#10;cnMvZTJvRG9jLnhtbFBLBQYAAAAABgAGAFkBAABiBQAAAAA=&#10;">
                <v:fill on="f" focussize="0,0"/>
                <v:stroke weight="6pt" color="#000000" linestyle="thickBetweenThin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jc w:val="center"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contextualSpacing/>
        <w:rPr>
          <w:rFonts w:ascii="Arial" w:hAnsi="Arial" w:cs="Arial"/>
          <w:sz w:val="20"/>
          <w:szCs w:val="20"/>
          <w:lang w:val="fi-FI"/>
        </w:rPr>
      </w:pPr>
    </w:p>
    <w:p>
      <w:pPr>
        <w:pStyle w:val="8"/>
        <w:pBdr>
          <w:top w:val="single" w:color="auto" w:sz="4" w:space="1"/>
        </w:pBdr>
        <w:contextualSpacing/>
        <w:jc w:val="center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 xml:space="preserve">Kertas Skema Jawapan ini mengandungi </w:t>
      </w:r>
      <w:r>
        <w:rPr>
          <w:rFonts w:hint="default" w:ascii="Arial" w:hAnsi="Arial" w:cs="Arial"/>
          <w:b/>
          <w:bCs/>
          <w:sz w:val="20"/>
          <w:szCs w:val="20"/>
          <w:lang w:val="en-US"/>
        </w:rPr>
        <w:t>5</w:t>
      </w:r>
      <w:r>
        <w:rPr>
          <w:rFonts w:ascii="Arial" w:hAnsi="Arial" w:cs="Arial"/>
          <w:b/>
          <w:bCs/>
          <w:sz w:val="20"/>
          <w:szCs w:val="20"/>
          <w:lang w:val="fi-FI"/>
        </w:rPr>
        <w:t xml:space="preserve"> </w:t>
      </w:r>
      <w:r>
        <w:rPr>
          <w:rFonts w:ascii="Arial" w:hAnsi="Arial" w:cs="Arial"/>
          <w:sz w:val="20"/>
          <w:szCs w:val="20"/>
          <w:lang w:val="fi-FI"/>
        </w:rPr>
        <w:t>halaman bercetak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BAHAGIAN A   </w:t>
      </w:r>
    </w:p>
    <w:tbl>
      <w:tblPr>
        <w:tblStyle w:val="10"/>
        <w:tblW w:w="971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7920"/>
        <w:gridCol w:w="11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  <w:shd w:val="clear" w:color="auto" w:fill="DDD9C4" w:themeFill="background2" w:themeFillShade="E6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7920" w:type="dxa"/>
            <w:shd w:val="clear" w:color="auto" w:fill="DDD9C4" w:themeFill="background2" w:themeFillShade="E6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SKEMA</w:t>
            </w:r>
          </w:p>
        </w:tc>
        <w:tc>
          <w:tcPr>
            <w:tcW w:w="1170" w:type="dxa"/>
            <w:shd w:val="clear" w:color="auto" w:fill="DDD9C4" w:themeFill="background2" w:themeFillShade="E6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MARKAH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Liat</w:t>
            </w:r>
          </w:p>
          <w:p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Organik</w:t>
            </w:r>
          </w:p>
          <w:p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Pasir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920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tbl>
            <w:tblPr>
              <w:tblStyle w:val="10"/>
              <w:tblW w:w="0" w:type="auto"/>
              <w:tblInd w:w="0" w:type="dxa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20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pStyle w:val="11"/>
                    <w:spacing w:after="0" w:line="240" w:lineRule="auto"/>
                    <w:ind w:left="0"/>
                    <w:jc w:val="center"/>
                    <w:rPr>
                      <w:rFonts w:ascii="Arial" w:hAnsi="Arial" w:cs="Arial"/>
                      <w:sz w:val="20"/>
                      <w:szCs w:val="20"/>
                      <w:lang w:val="en-MY" w:eastAsia="en-MY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pStyle w:val="11"/>
                    <w:spacing w:after="0" w:line="240" w:lineRule="auto"/>
                    <w:ind w:left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t>3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pStyle w:val="11"/>
                    <w:spacing w:after="0" w:line="240" w:lineRule="auto"/>
                    <w:ind w:left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t>2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pStyle w:val="11"/>
                    <w:spacing w:after="0" w:line="240" w:lineRule="auto"/>
                    <w:ind w:left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2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pStyle w:val="11"/>
                    <w:spacing w:after="0" w:line="240" w:lineRule="auto"/>
                    <w:ind w:left="0"/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t>4</w:t>
                  </w:r>
                </w:p>
              </w:tc>
            </w:tr>
          </w:tbl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Mencegah hakis tanah</w:t>
            </w:r>
          </w:p>
          <w:p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Mengekalkan daya pegangan air tanah</w:t>
            </w:r>
          </w:p>
          <w:p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Memperbaiki pengudaraan tanah</w:t>
            </w:r>
          </w:p>
          <w:p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Mencegah kepadatan tanah</w:t>
            </w:r>
          </w:p>
          <w:p>
            <w:pPr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Air berlebihan mudah dialirkan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Pembajaan</w:t>
            </w:r>
          </w:p>
          <w:p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Pengairan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Fish amino asid/FAA</w:t>
            </w:r>
          </w:p>
          <w:p>
            <w:pPr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Calcium phosphate/CaP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Separa intensif</w:t>
            </w:r>
          </w:p>
          <w:p>
            <w:pPr>
              <w:pStyle w:val="11"/>
              <w:numPr>
                <w:ilvl w:val="0"/>
                <w:numId w:val="5"/>
              </w:numPr>
              <w:spacing w:before="100" w:beforeAutospacing="1"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Integrasi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Suhu</w:t>
            </w:r>
          </w:p>
          <w:p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Kualiti udara</w:t>
            </w:r>
          </w:p>
          <w:p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Keselamatan Kawasan</w:t>
            </w:r>
          </w:p>
          <w:p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Pengudaraan</w:t>
            </w:r>
          </w:p>
          <w:p>
            <w:pPr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Pencahayaan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7920" w:type="dxa"/>
          </w:tcPr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Apit G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Pensel</w:t>
            </w:r>
          </w:p>
          <w:p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Stapler / Stapler gun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7920" w:type="dxa"/>
          </w:tcPr>
          <w:p>
            <w:pPr>
              <w:spacing w:after="0" w:line="256" w:lineRule="auto"/>
              <w:ind w:left="360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P: Silo Makanan</w:t>
            </w:r>
          </w:p>
          <w:p>
            <w:pPr>
              <w:spacing w:after="0" w:line="256" w:lineRule="auto"/>
              <w:ind w:left="36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Q: Kipas ekzos</w:t>
            </w:r>
          </w:p>
          <w:p>
            <w:pPr>
              <w:spacing w:after="0" w:line="256" w:lineRule="auto"/>
              <w:ind w:left="36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S: Sistem pemberian makanan automatik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8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Membuat kepungan</w:t>
            </w:r>
          </w:p>
          <w:p>
            <w:pPr>
              <w:pStyle w:val="11"/>
              <w:numPr>
                <w:ilvl w:val="0"/>
                <w:numId w:val="8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Memasang bidai</w:t>
            </w:r>
          </w:p>
          <w:p>
            <w:pPr>
              <w:pStyle w:val="11"/>
              <w:numPr>
                <w:ilvl w:val="0"/>
                <w:numId w:val="8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Memasukkan anak ayam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920" w:type="dxa"/>
          </w:tcPr>
          <w:p>
            <w:pPr>
              <w:spacing w:before="100" w:beforeAutospacing="1" w:after="0" w:line="256" w:lineRule="auto"/>
              <w:ind w:left="36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Pulangan Modal = Anggaran Pendapatan / Anggaran perbelanjaan</w:t>
            </w:r>
          </w:p>
          <w:p>
            <w:pPr>
              <w:spacing w:after="0" w:line="256" w:lineRule="auto"/>
              <w:ind w:left="216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= RM 92500 / RM 6709</w:t>
            </w:r>
          </w:p>
          <w:p>
            <w:pPr>
              <w:spacing w:after="0" w:line="256" w:lineRule="auto"/>
              <w:ind w:left="2160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= 1.38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X : Monokotiledon</w:t>
            </w:r>
          </w:p>
          <w:p>
            <w:pPr>
              <w:pStyle w:val="11"/>
              <w:numPr>
                <w:ilvl w:val="0"/>
                <w:numId w:val="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Y : Dikotiledon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10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Urat daun selari</w:t>
            </w:r>
          </w:p>
          <w:p>
            <w:pPr>
              <w:pStyle w:val="11"/>
              <w:numPr>
                <w:ilvl w:val="0"/>
                <w:numId w:val="10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Berbatang kayu</w:t>
            </w:r>
          </w:p>
          <w:p>
            <w:pPr>
              <w:pStyle w:val="11"/>
              <w:numPr>
                <w:ilvl w:val="0"/>
                <w:numId w:val="10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Akar Serabut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ms-MY"/>
              </w:rPr>
            </w:pPr>
            <w:r>
              <w:rPr>
                <w:rFonts w:ascii="Arial" w:hAnsi="Arial" w:cs="Arial"/>
                <w:sz w:val="20"/>
                <w:szCs w:val="20"/>
                <w:lang w:val="ms-MY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ms-MY"/>
              </w:rPr>
            </w:pPr>
            <w:r>
              <w:rPr>
                <w:rFonts w:ascii="Arial" w:hAnsi="Arial" w:cs="Arial"/>
                <w:sz w:val="20"/>
                <w:szCs w:val="20"/>
                <w:lang w:val="ms-MY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ms-MY"/>
              </w:rPr>
            </w:pPr>
            <w:r>
              <w:rPr>
                <w:rFonts w:ascii="Arial" w:hAnsi="Arial" w:cs="Arial"/>
                <w:sz w:val="20"/>
                <w:szCs w:val="20"/>
                <w:lang w:val="ms-MY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11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X : Titik Keseimbangan</w:t>
            </w:r>
          </w:p>
          <w:p>
            <w:pPr>
              <w:pStyle w:val="11"/>
              <w:numPr>
                <w:ilvl w:val="0"/>
                <w:numId w:val="11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Zon J : Kadar fotosintesis melebihi kadar respirasi</w:t>
            </w:r>
          </w:p>
          <w:p>
            <w:pPr>
              <w:spacing w:after="0" w:line="256" w:lineRule="auto"/>
              <w:ind w:left="72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Zon K : Kadar respirasi melebihi kadar fotosintesis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7920" w:type="dxa"/>
          </w:tcPr>
          <w:p>
            <w:pPr>
              <w:pStyle w:val="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ii. Traktor 4 roda/Traktor 2 roda/Bajak Putar/Bajak Piring/Bajak Pahat/Bajak Sepak</w:t>
            </w:r>
          </w:p>
          <w:p>
            <w:p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iii. Mesin Penabur Baja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Sawi,kailan,kangkong,bayam</w:t>
            </w:r>
          </w:p>
          <w:p>
            <w:pPr>
              <w:pStyle w:val="11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 xml:space="preserve">Lada hitam,sawit,koko 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Titisan</w:t>
            </w:r>
          </w:p>
          <w:p>
            <w:pPr>
              <w:pStyle w:val="11"/>
              <w:numPr>
                <w:ilvl w:val="0"/>
                <w:numId w:val="13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Semburan Kabus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920" w:type="dxa"/>
          </w:tcPr>
          <w:p>
            <w:pPr>
              <w:pStyle w:val="11"/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Kultur / membajak / pemugaran </w:t>
            </w:r>
          </w:p>
          <w:p>
            <w:pPr>
              <w:pStyle w:val="11"/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Kimia/ semburan racun /spray/sembur </w:t>
            </w:r>
          </w:p>
          <w:p>
            <w:pPr>
              <w:pStyle w:val="11"/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Fizikal / membungkus / membalut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7920" w:type="dxa"/>
          </w:tcPr>
          <w:p>
            <w:pPr>
              <w:spacing w:after="0"/>
              <w:ind w:left="360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(i)   kaedah Penyejukan Pendingin Udara</w:t>
            </w:r>
          </w:p>
          <w:p>
            <w:pPr>
              <w:spacing w:after="0" w:line="256" w:lineRule="auto"/>
              <w:ind w:left="36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(ii)  kaedah Penyejukan Pendingin Air 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dxa"/>
          </w:tcPr>
          <w:p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920" w:type="dxa"/>
          </w:tcPr>
          <w:p>
            <w:pPr>
              <w:spacing w:after="0" w:line="25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2"/>
                <w:sz w:val="20"/>
                <w:szCs w:val="20"/>
              </w:rPr>
              <w:t>i)</w:t>
            </w:r>
            <w:r>
              <w:rPr>
                <w:rFonts w:ascii="Arial" w:hAnsi="Arial" w:cs="Arial"/>
                <w:sz w:val="20"/>
                <w:szCs w:val="20"/>
              </w:rPr>
              <w:t xml:space="preserve">  semasa urus niaga              </w:t>
            </w:r>
          </w:p>
          <w:p>
            <w:pPr>
              <w:spacing w:after="0" w:line="256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ii)  senarai harga/ sebut harga  </w:t>
            </w:r>
          </w:p>
          <w:p>
            <w:pPr>
              <w:spacing w:after="0" w:line="256" w:lineRule="auto"/>
              <w:ind w:left="360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iii) nota serahan / invois / nota debit    </w:t>
            </w:r>
          </w:p>
        </w:tc>
        <w:tc>
          <w:tcPr>
            <w:tcW w:w="1170" w:type="dxa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</w:tbl>
    <w:p/>
    <w:p>
      <w:pPr>
        <w:contextualSpacing/>
        <w:rPr>
          <w:b/>
          <w:bCs/>
          <w:sz w:val="28"/>
          <w:szCs w:val="28"/>
          <w:lang w:val="en-SG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BAHAGIAN B</w:t>
      </w:r>
      <w:r>
        <w:rPr>
          <w:rFonts w:cs="Times New Roman"/>
          <w:b/>
          <w:bCs/>
          <w:sz w:val="28"/>
          <w:szCs w:val="28"/>
          <w:lang w:val="en-SG"/>
        </w:rPr>
        <w:t xml:space="preserve"> </w:t>
      </w:r>
    </w:p>
    <w:tbl>
      <w:tblPr>
        <w:tblStyle w:val="10"/>
        <w:tblW w:w="9805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7421"/>
        <w:gridCol w:w="144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8" w:type="dxa"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en-SG"/>
              </w:rPr>
              <w:t>S</w:t>
            </w:r>
            <w:r>
              <w:rPr>
                <w:rFonts w:ascii="Arial" w:hAnsi="Arial" w:cs="Arial"/>
                <w:b/>
                <w:bCs/>
              </w:rPr>
              <w:t>oalan</w:t>
            </w:r>
          </w:p>
        </w:tc>
        <w:tc>
          <w:tcPr>
            <w:tcW w:w="7421" w:type="dxa"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Jawapan</w:t>
            </w:r>
          </w:p>
        </w:tc>
        <w:tc>
          <w:tcPr>
            <w:tcW w:w="1446" w:type="dxa"/>
            <w:vAlign w:val="center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en-SG"/>
              </w:rPr>
              <w:t>M</w:t>
            </w:r>
            <w:r>
              <w:rPr>
                <w:rFonts w:ascii="Arial" w:hAnsi="Arial" w:cs="Arial"/>
                <w:b/>
                <w:bCs/>
              </w:rPr>
              <w:t>arkah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(a)</w:t>
            </w:r>
          </w:p>
          <w:p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Tanah A : tanah pasir</w:t>
            </w:r>
          </w:p>
          <w:p>
            <w:pPr>
              <w:pStyle w:val="11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Tanah B : tanah liat</w:t>
            </w:r>
          </w:p>
        </w:tc>
        <w:tc>
          <w:tcPr>
            <w:tcW w:w="1446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2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(b)</w:t>
            </w:r>
          </w:p>
          <w:p>
            <w:pPr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7421" w:type="dxa"/>
          </w:tcPr>
          <w:p>
            <w:pPr>
              <w:spacing w:after="0" w:line="360" w:lineRule="auto"/>
              <w:rPr>
                <w:rFonts w:ascii="Arial" w:hAnsi="Arial" w:cs="Arial"/>
              </w:rPr>
            </w:pPr>
          </w:p>
          <w:tbl>
            <w:tblPr>
              <w:tblStyle w:val="10"/>
              <w:tblW w:w="0" w:type="auto"/>
              <w:jc w:val="center"/>
              <w:tblBorders>
                <w:top w:val="single" w:color="000000" w:themeColor="text1" w:sz="4" w:space="0"/>
                <w:left w:val="single" w:color="000000" w:themeColor="text1" w:sz="4" w:space="0"/>
                <w:bottom w:val="single" w:color="000000" w:themeColor="text1" w:sz="4" w:space="0"/>
                <w:right w:val="single" w:color="000000" w:themeColor="text1" w:sz="4" w:space="0"/>
                <w:insideH w:val="single" w:color="000000" w:themeColor="text1" w:sz="4" w:space="0"/>
                <w:insideV w:val="single" w:color="000000" w:themeColor="text1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70"/>
              <w:gridCol w:w="2769"/>
              <w:gridCol w:w="2764"/>
            </w:tblGrid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57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jc w:val="center"/>
                    <w:rPr>
                      <w:rFonts w:ascii="Arial" w:hAnsi="Arial" w:eastAsia="Calibri" w:cs="Arial"/>
                      <w:sz w:val="20"/>
                      <w:szCs w:val="20"/>
                      <w:lang w:val="en-MY" w:eastAsia="en-MY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Aspek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jc w:val="center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Tanah A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jc w:val="center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Tanah B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Saiz Kumin  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Saiz kumin lebih 0.05mm menunjukkan saiz kumin yang besar dan kasar</w:t>
                  </w:r>
                  <w:r>
                    <w:rPr>
                      <w:rFonts w:ascii="Arial" w:hAnsi="Arial" w:eastAsia="Calibri" w:cs="Arial"/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Saiz kumin kurang daripada 0.02mm menunujukkan saiz kumin yang kecil dan halus 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8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Rongga Udara 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Rongga udara sangat besar dan mempunyai pengudaraan yang baik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Rongga udara sangat kecilr dan mempunyai pengudaraan yang tidak baik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8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Daya memegang air 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Daya memegang air yang rendah menyebabkan tanah ini tidak dapat menyimpan air 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Daya memegang air yang sangat tinggi  menyebabkan tanah ini dapat menyimpan air 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8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Saliran 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Tanah ini mempunyai saliran sangat baik menyebabkan tanah ini tidak boleh menakung air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>Tanah ini mempunyai saliran kurang baik menyebabkan tanah ini boleh menakung air</w:t>
                  </w:r>
                </w:p>
              </w:tc>
            </w:tr>
            <w:tr>
              <w:tblPrEx>
                <w:tblBorders>
                  <w:top w:val="single" w:color="000000" w:themeColor="text1" w:sz="4" w:space="0"/>
                  <w:left w:val="single" w:color="000000" w:themeColor="text1" w:sz="4" w:space="0"/>
                  <w:bottom w:val="single" w:color="000000" w:themeColor="text1" w:sz="4" w:space="0"/>
                  <w:right w:val="single" w:color="000000" w:themeColor="text1" w:sz="4" w:space="0"/>
                  <w:insideH w:val="single" w:color="000000" w:themeColor="text1" w:sz="4" w:space="0"/>
                  <w:insideV w:val="single" w:color="000000" w:themeColor="text1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8" w:hRule="atLeast"/>
                <w:jc w:val="center"/>
              </w:trPr>
              <w:tc>
                <w:tcPr>
                  <w:tcW w:w="157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Kandungan Nutrien </w:t>
                  </w:r>
                </w:p>
              </w:tc>
              <w:tc>
                <w:tcPr>
                  <w:tcW w:w="276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Kandungan nutrien Rendah menjadikan tanah ini kurang subur </w:t>
                  </w:r>
                </w:p>
              </w:tc>
              <w:tc>
                <w:tcPr>
                  <w:tcW w:w="27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pStyle w:val="11"/>
                    <w:spacing w:after="0"/>
                    <w:ind w:left="0"/>
                    <w:rPr>
                      <w:rFonts w:ascii="Arial" w:hAnsi="Arial" w:eastAsia="Calibri" w:cs="Arial"/>
                      <w:sz w:val="20"/>
                      <w:szCs w:val="20"/>
                    </w:rPr>
                  </w:pPr>
                  <w:r>
                    <w:rPr>
                      <w:rFonts w:ascii="Arial" w:hAnsi="Arial" w:eastAsia="Calibri" w:cs="Arial"/>
                      <w:sz w:val="20"/>
                      <w:szCs w:val="20"/>
                    </w:rPr>
                    <w:t xml:space="preserve">Kandungan nutrien Rendah menjadikan tanah ini juga kurang subur </w:t>
                  </w:r>
                </w:p>
              </w:tc>
            </w:tr>
          </w:tbl>
          <w:p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Tanah dipilih : Tanah B </w:t>
            </w:r>
          </w:p>
        </w:tc>
        <w:tc>
          <w:tcPr>
            <w:tcW w:w="1446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1F+1H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1F+1H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1F+1H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1F+1H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8m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Jumlah: 9m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 (c)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 xml:space="preserve">pembajaan </w:t>
            </w:r>
          </w:p>
          <w:p>
            <w:pPr>
              <w:pStyle w:val="11"/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pengapuran</w:t>
            </w:r>
          </w:p>
          <w:p>
            <w:pPr>
              <w:pStyle w:val="11"/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penyaliran</w:t>
            </w:r>
          </w:p>
          <w:p>
            <w:pPr>
              <w:pStyle w:val="11"/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pengairan</w:t>
            </w:r>
          </w:p>
          <w:p>
            <w:pPr>
              <w:pStyle w:val="11"/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  <w:lang w:val="en-MY"/>
              </w:rPr>
              <w:t>pemugaran</w:t>
            </w:r>
          </w:p>
          <w:p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6" w:type="dxa"/>
          </w:tcPr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4</w:t>
            </w:r>
            <w:r>
              <w:rPr>
                <w:rFonts w:ascii="Arial" w:hAnsi="Arial" w:cs="Arial"/>
                <w:sz w:val="20"/>
                <w:szCs w:val="20"/>
                <w:lang w:val="en-SG"/>
              </w:rPr>
              <w:t>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 (a)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1"/>
                <w:numId w:val="17"/>
              </w:numPr>
              <w:spacing w:before="100" w:beforeAutospacing="1" w:after="16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Reban kotor</w:t>
            </w:r>
          </w:p>
          <w:p>
            <w:pPr>
              <w:pStyle w:val="11"/>
              <w:numPr>
                <w:ilvl w:val="1"/>
                <w:numId w:val="17"/>
              </w:numPr>
              <w:spacing w:before="100" w:beforeAutospacing="1" w:after="16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Ayam mati</w:t>
            </w:r>
          </w:p>
          <w:p>
            <w:pPr>
              <w:pStyle w:val="11"/>
              <w:numPr>
                <w:ilvl w:val="1"/>
                <w:numId w:val="17"/>
              </w:numPr>
              <w:spacing w:before="100" w:beforeAutospacing="1" w:after="16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Reban roboh/runtuh</w:t>
            </w:r>
          </w:p>
          <w:p>
            <w:pPr>
              <w:pStyle w:val="11"/>
              <w:numPr>
                <w:ilvl w:val="1"/>
                <w:numId w:val="17"/>
              </w:numPr>
              <w:spacing w:before="100" w:beforeAutospacing="1" w:after="16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Ayam diserang pemangsa</w:t>
            </w:r>
          </w:p>
          <w:p>
            <w:pPr>
              <w:pStyle w:val="11"/>
              <w:numPr>
                <w:ilvl w:val="1"/>
                <w:numId w:val="17"/>
              </w:numPr>
              <w:spacing w:before="100" w:beforeAutospacing="1" w:after="16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Hasil rendah</w:t>
            </w:r>
          </w:p>
        </w:tc>
        <w:tc>
          <w:tcPr>
            <w:tcW w:w="1446" w:type="dxa"/>
          </w:tcPr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3m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 (b)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0"/>
                <w:numId w:val="18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Disinfektan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Reban dan peralatan reban perlu dilakukan disinfektan selepas setiap pusingan bagi memastikan pembiakan penyakit dapat dikawal serta dihapuskan sepenuhnya.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Pelupusan sisa ladang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 xml:space="preserve">Sisa ladang seperti bangkai ayam, sarap reban dan sampah perlu dilupuskan di tempat khas jauh dari kawasan reban. 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Memusnahkan ternakan yang mati dengan cara membakarnya dalam insinerator bagi mengelakkan pencemaran udara.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Kawalan makhluk perosak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Penternak perlu menyediakan dokumen kawalan dan melaksanakannya dengan betul terhadap makhluk perosak seperti tikus dan lalat.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Tempat simpanan peralatan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Pemeriksaan berkala bagi memastikan tempat simpanan peralatan dan makanan sentiasa dalam keadaan baik.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Tumbuhan dan pokok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Pokok yang menarik burung ke kawasan ladang perlu dielakkan. Tumbuhan dan rumput perlu berada jarak 30m dari kawasan reban bagi mengelakkan burung dan tikus bersarang atau berlindung.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Kawalan bau, habuk dan pencemaran bunyi.</w:t>
            </w:r>
          </w:p>
          <w:p>
            <w:pPr>
              <w:pStyle w:val="11"/>
              <w:numPr>
                <w:ilvl w:val="1"/>
                <w:numId w:val="18"/>
              </w:numPr>
              <w:spacing w:after="0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Penternak perlu mengambil tindakan sewajarnya sekiranya tahap bau tinja dan bangkai ternakan yang mati melebihi paras yang dibenarkan dan menganggu kesejahteraan persekitaran.</w:t>
            </w:r>
          </w:p>
          <w:p>
            <w:pPr>
              <w:pStyle w:val="11"/>
              <w:numPr>
                <w:ilvl w:val="0"/>
                <w:numId w:val="18"/>
              </w:numPr>
              <w:spacing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Pelaksanaan biosekuriti</w:t>
            </w:r>
          </w:p>
          <w:p>
            <w:pPr>
              <w:pStyle w:val="11"/>
              <w:spacing w:before="100" w:beforeAutospacing="1" w:after="160" w:line="256" w:lineRule="auto"/>
              <w:ind w:left="1080"/>
              <w:rPr>
                <w:rFonts w:ascii="Arial" w:hAnsi="Arial" w:eastAsia="Calibri" w:cs="Arial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Dapat membantu mengurangkan risiko kemasukan dan penyakit merebak ke dalam ladang.</w:t>
            </w:r>
          </w:p>
        </w:tc>
        <w:tc>
          <w:tcPr>
            <w:tcW w:w="1446" w:type="dxa"/>
          </w:tcPr>
          <w:p>
            <w:pPr>
              <w:spacing w:after="0" w:line="360" w:lineRule="auto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rPr>
                <w:rFonts w:ascii="Arial" w:hAnsi="Arial" w:cs="Arial"/>
              </w:rPr>
            </w:pPr>
          </w:p>
          <w:p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 +1H</w:t>
            </w:r>
          </w:p>
          <w:p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 +1H</w:t>
            </w:r>
          </w:p>
          <w:p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1F +1H</w:t>
            </w:r>
          </w:p>
          <w:p>
            <w:pPr>
              <w:spacing w:after="0" w:line="360" w:lineRule="auto"/>
              <w:rPr>
                <w:rFonts w:ascii="Arial" w:hAnsi="Arial" w:cs="Arial"/>
              </w:rPr>
            </w:pPr>
          </w:p>
          <w:p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Maks 6m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 (c)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0"/>
                <w:numId w:val="1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Sangkar</w:t>
            </w:r>
          </w:p>
          <w:p>
            <w:pPr>
              <w:pStyle w:val="11"/>
              <w:numPr>
                <w:ilvl w:val="0"/>
                <w:numId w:val="1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Lantai Tinggi</w:t>
            </w:r>
          </w:p>
          <w:p>
            <w:pPr>
              <w:pStyle w:val="11"/>
              <w:numPr>
                <w:ilvl w:val="0"/>
                <w:numId w:val="1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Sarap tebal</w:t>
            </w:r>
          </w:p>
          <w:p>
            <w:pPr>
              <w:pStyle w:val="11"/>
              <w:numPr>
                <w:ilvl w:val="0"/>
                <w:numId w:val="19"/>
              </w:numPr>
              <w:spacing w:before="100" w:beforeAutospacing="1" w:after="0" w:line="256" w:lineRule="auto"/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Reban tertutup</w:t>
            </w:r>
          </w:p>
        </w:tc>
        <w:tc>
          <w:tcPr>
            <w:tcW w:w="1446" w:type="dxa"/>
          </w:tcPr>
          <w:p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Mana2 jawapan 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(a)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Pilih satu pokok dan lindungkan dari cahaya matahari selama 48 jam.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Klip atas dan bawah permukaan beberapa helai daun dengan kertas berwarna hitam.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Dedahkan tumbuhan pada cahaya matahari 2 hingga 3 jam.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Petik daun itu dan tanggalkan kertas hitam yang menutupinya.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Didihkan air.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Masukkan daun itu ke dalam air yang sedang mendidih.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Keluarkan dan masukkan daun ke dalam tabung didih yang mengandungi etil alkohol.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Kukus dalam air mendidih selama 3 minit hingga 4 minit.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Keluarkan daun menggunakan penyepit.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Bilas daun menggunakan air bersih.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Letakkan daun dalam piring petri dan titiskan larutan iodin ke atas daun sehingga menutupi daun.</w:t>
            </w:r>
          </w:p>
          <w:p>
            <w:pPr>
              <w:widowControl w:val="0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Perhatikan warna yang dihasilkan pada daun.</w:t>
            </w:r>
          </w:p>
          <w:p>
            <w:pPr>
              <w:pStyle w:val="11"/>
              <w:spacing w:before="100" w:beforeAutospacing="1" w:after="160" w:line="256" w:lineRule="auto"/>
              <w:ind w:left="1080"/>
              <w:rPr>
                <w:rFonts w:ascii="Arial" w:hAnsi="Arial" w:eastAsia="Calibri" w:cs="Arial"/>
              </w:rPr>
            </w:pPr>
          </w:p>
        </w:tc>
        <w:tc>
          <w:tcPr>
            <w:tcW w:w="1446" w:type="dxa"/>
          </w:tcPr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12m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(b)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pStyle w:val="11"/>
              <w:spacing w:before="100" w:beforeAutospacing="1" w:after="160" w:line="256" w:lineRule="auto"/>
              <w:ind w:left="0"/>
              <w:rPr>
                <w:rFonts w:ascii="Arial" w:hAnsi="Arial" w:eastAsia="Calibri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Bahagian daun terdedah berwarna gelap manakala daun yang tertutup berwarna cerah.</w:t>
            </w:r>
          </w:p>
        </w:tc>
        <w:tc>
          <w:tcPr>
            <w:tcW w:w="1446" w:type="dxa"/>
          </w:tcPr>
          <w:p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 (c)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Keamatan cahaya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Kepekatan karbon dioksida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Peningkatan suhu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Jumlah klorofil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Kedudukan daun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Bentuk daun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Anatomi daun</w:t>
            </w:r>
          </w:p>
          <w:p>
            <w:pPr>
              <w:pStyle w:val="11"/>
              <w:widowControl w:val="0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Pertumbuhan tumbuhan</w:t>
            </w:r>
          </w:p>
        </w:tc>
        <w:tc>
          <w:tcPr>
            <w:tcW w:w="1446" w:type="dxa"/>
          </w:tcPr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(a)</w:t>
            </w:r>
          </w:p>
          <w:p>
            <w:pPr>
              <w:spacing w:after="0"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21" w:type="dxa"/>
          </w:tcPr>
          <w:p>
            <w:pPr>
              <w:pStyle w:val="11"/>
              <w:widowControl w:val="0"/>
              <w:numPr>
                <w:ilvl w:val="0"/>
                <w:numId w:val="2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Lakaran </w:t>
            </w:r>
          </w:p>
          <w:p>
            <w:pPr>
              <w:pStyle w:val="11"/>
              <w:widowControl w:val="0"/>
              <w:numPr>
                <w:ilvl w:val="0"/>
                <w:numId w:val="2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Kreativiti </w:t>
            </w:r>
            <w:r>
              <w:rPr>
                <w:rFonts w:ascii="Arial" w:hAnsi="Arial" w:cs="Arial"/>
                <w:sz w:val="20"/>
                <w:szCs w:val="20"/>
                <w:lang w:val="en-MY"/>
              </w:rPr>
              <w:t>(bertingkat @ ada roda @ ada bumbung)</w:t>
            </w:r>
          </w:p>
          <w:p>
            <w:pPr>
              <w:pStyle w:val="11"/>
              <w:widowControl w:val="0"/>
              <w:numPr>
                <w:ilvl w:val="0"/>
                <w:numId w:val="22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Label</w:t>
            </w:r>
          </w:p>
          <w:p>
            <w:pPr>
              <w:pStyle w:val="11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Tangki nutrien</w:t>
            </w:r>
          </w:p>
          <w:p>
            <w:pPr>
              <w:pStyle w:val="11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Nozel</w:t>
            </w:r>
          </w:p>
          <w:p>
            <w:pPr>
              <w:pStyle w:val="11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Paip PVC</w:t>
            </w:r>
          </w:p>
          <w:p>
            <w:pPr>
              <w:pStyle w:val="11"/>
              <w:widowControl w:val="0"/>
              <w:numPr>
                <w:ilvl w:val="0"/>
                <w:numId w:val="23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 pemasa</w:t>
            </w:r>
          </w:p>
          <w:p>
            <w:pPr>
              <w:pStyle w:val="11"/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Pam air</w:t>
            </w:r>
          </w:p>
          <w:p>
            <w:pPr>
              <w:pStyle w:val="11"/>
              <w:spacing w:before="100" w:beforeAutospacing="1" w:after="160" w:line="256" w:lineRule="auto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6" w:type="dxa"/>
          </w:tcPr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widowControl w:val="0"/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 7m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(b)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  <w:lang w:val="en-MY" w:eastAsia="en-MY"/>
              </w:rPr>
            </w:pPr>
            <w:r>
              <w:rPr>
                <w:rFonts w:ascii="Arial" w:hAnsi="Arial" w:cs="Arial"/>
                <w:sz w:val="20"/>
                <w:szCs w:val="20"/>
              </w:rPr>
              <w:t>Tidak memerlukan kawasan yang luas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Meningkatkan kualiti dan kuantiti hasil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Menjimatkan kos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Pertumbuhan pokok seragam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Serangan penyakit bawaan tanah dapat dikurangkan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Masalah rumpai dapat dikurangkan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Medium dapat dikitar semula</w:t>
            </w:r>
          </w:p>
          <w:p>
            <w:pPr>
              <w:pStyle w:val="11"/>
              <w:widowControl w:val="0"/>
              <w:numPr>
                <w:ilvl w:val="0"/>
                <w:numId w:val="24"/>
              </w:num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Tempoh pusingan menanam dapat dikurangkan</w:t>
            </w:r>
          </w:p>
        </w:tc>
        <w:tc>
          <w:tcPr>
            <w:tcW w:w="1446" w:type="dxa"/>
          </w:tcPr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  <w:p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Maks: 2m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38" w:type="dxa"/>
          </w:tcPr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 (c)</w:t>
            </w:r>
          </w:p>
          <w:p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21" w:type="dxa"/>
          </w:tcPr>
          <w:p>
            <w:pPr>
              <w:pStyle w:val="11"/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Bayam </w:t>
            </w:r>
          </w:p>
          <w:p>
            <w:pPr>
              <w:pStyle w:val="11"/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Tomato</w:t>
            </w:r>
          </w:p>
          <w:p>
            <w:pPr>
              <w:pStyle w:val="11"/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Kangkung</w:t>
            </w:r>
          </w:p>
          <w:p>
            <w:pPr>
              <w:pStyle w:val="11"/>
              <w:spacing w:before="100" w:beforeAutospacing="1" w:after="160" w:line="256" w:lineRule="auto"/>
              <w:ind w:left="10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**Mana2 jawapan yang bersesuaian</w:t>
            </w:r>
          </w:p>
        </w:tc>
        <w:tc>
          <w:tcPr>
            <w:tcW w:w="1446" w:type="dxa"/>
          </w:tcPr>
          <w:p>
            <w:pPr>
              <w:spacing w:after="0" w:line="360" w:lineRule="auto"/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1m</w:t>
            </w:r>
          </w:p>
        </w:tc>
      </w:tr>
    </w:tbl>
    <w:p/>
    <w:p>
      <w:pPr>
        <w:rPr>
          <w:rFonts w:ascii="Arial" w:hAnsi="Arial" w:cs="Arial"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567" w:right="1440" w:bottom="567" w:left="1440" w:header="709" w:footer="709" w:gutter="0"/>
      <w:pgNumType w:start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ahnschrift">
    <w:panose1 w:val="020B0502040204020203"/>
    <w:charset w:val="00"/>
    <w:family w:val="swiss"/>
    <w:pitch w:val="default"/>
    <w:sig w:usb0="A00002C7" w:usb1="00000002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i/>
        <w:iCs/>
        <w:sz w:val="18"/>
        <w:szCs w:val="18"/>
      </w:rPr>
    </w:pPr>
    <w:r>
      <w:rPr>
        <w:i/>
        <w:iCs/>
        <w:sz w:val="18"/>
        <w:szCs w:val="18"/>
      </w:rPr>
      <w:t>PERCUBAAN SPM2023 NEGERI PERAK</w:t>
    </w:r>
  </w:p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b/>
        <w:sz w:val="24"/>
        <w:szCs w:val="24"/>
      </w:rPr>
    </w:pPr>
  </w:p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A172C0"/>
    <w:multiLevelType w:val="multilevel"/>
    <w:tmpl w:val="06A172C0"/>
    <w:lvl w:ilvl="0" w:tentative="0">
      <w:start w:val="1"/>
      <w:numFmt w:val="lowerRoman"/>
      <w:lvlText w:val="%1."/>
      <w:lvlJc w:val="right"/>
      <w:pPr>
        <w:ind w:left="1080" w:hanging="360"/>
      </w:p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410162"/>
    <w:multiLevelType w:val="multilevel"/>
    <w:tmpl w:val="0B410162"/>
    <w:lvl w:ilvl="0" w:tentative="0">
      <w:start w:val="1"/>
      <w:numFmt w:val="upperLetter"/>
      <w:lvlText w:val="%1."/>
      <w:lvlJc w:val="left"/>
      <w:pPr>
        <w:ind w:left="720" w:hanging="360"/>
      </w:pPr>
      <w:rPr>
        <w:rFonts w:hint="default" w:ascii="Calibri" w:hAnsi="Calibri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2">
    <w:nsid w:val="0C5D6AEB"/>
    <w:multiLevelType w:val="multilevel"/>
    <w:tmpl w:val="0C5D6AEB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3">
    <w:nsid w:val="0F3932FE"/>
    <w:multiLevelType w:val="multilevel"/>
    <w:tmpl w:val="0F3932FE"/>
    <w:lvl w:ilvl="0" w:tentative="0">
      <w:start w:val="1"/>
      <w:numFmt w:val="lowerRoman"/>
      <w:lvlText w:val="%1."/>
      <w:lvlJc w:val="left"/>
      <w:pPr>
        <w:ind w:left="144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80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52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324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96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68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40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612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840" w:hanging="180"/>
      </w:pPr>
      <w:rPr>
        <w:rFonts w:hint="default" w:ascii="Times New Roman" w:hAnsi="Times New Roman" w:cs="Times New Roman"/>
      </w:rPr>
    </w:lvl>
  </w:abstractNum>
  <w:abstractNum w:abstractNumId="4">
    <w:nsid w:val="15BD1C7A"/>
    <w:multiLevelType w:val="multilevel"/>
    <w:tmpl w:val="15BD1C7A"/>
    <w:lvl w:ilvl="0" w:tentative="0">
      <w:start w:val="1"/>
      <w:numFmt w:val="lowerRoman"/>
      <w:lvlText w:val="%1."/>
      <w:lvlJc w:val="right"/>
      <w:pPr>
        <w:ind w:left="7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5">
    <w:nsid w:val="1BB23C8B"/>
    <w:multiLevelType w:val="multilevel"/>
    <w:tmpl w:val="1BB23C8B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6">
    <w:nsid w:val="1C1F1680"/>
    <w:multiLevelType w:val="multilevel"/>
    <w:tmpl w:val="1C1F1680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AA3AAC"/>
    <w:multiLevelType w:val="multilevel"/>
    <w:tmpl w:val="28AA3AAC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8">
    <w:nsid w:val="316B10DC"/>
    <w:multiLevelType w:val="multilevel"/>
    <w:tmpl w:val="316B10DC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>
    <w:nsid w:val="320E051E"/>
    <w:multiLevelType w:val="multilevel"/>
    <w:tmpl w:val="320E051E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>
    <w:nsid w:val="345449B4"/>
    <w:multiLevelType w:val="multilevel"/>
    <w:tmpl w:val="345449B4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E013D4"/>
    <w:multiLevelType w:val="multilevel"/>
    <w:tmpl w:val="35E013D4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C177B0"/>
    <w:multiLevelType w:val="multilevel"/>
    <w:tmpl w:val="38C177B0"/>
    <w:lvl w:ilvl="0" w:tentative="0">
      <w:start w:val="1"/>
      <w:numFmt w:val="lowerRoman"/>
      <w:lvlText w:val="%1."/>
      <w:lvlJc w:val="right"/>
      <w:pPr>
        <w:ind w:left="7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13">
    <w:nsid w:val="3CB400F0"/>
    <w:multiLevelType w:val="multilevel"/>
    <w:tmpl w:val="3CB400F0"/>
    <w:lvl w:ilvl="0" w:tentative="0">
      <w:start w:val="1"/>
      <w:numFmt w:val="bullet"/>
      <w:lvlText w:val="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3F781349"/>
    <w:multiLevelType w:val="multilevel"/>
    <w:tmpl w:val="3F781349"/>
    <w:lvl w:ilvl="0" w:tentative="0">
      <w:start w:val="1"/>
      <w:numFmt w:val="lowerRoman"/>
      <w:lvlText w:val="%1."/>
      <w:lvlJc w:val="righ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A226C5"/>
    <w:multiLevelType w:val="multilevel"/>
    <w:tmpl w:val="45A226C5"/>
    <w:lvl w:ilvl="0" w:tentative="0">
      <w:start w:val="1"/>
      <w:numFmt w:val="lowerLetter"/>
      <w:lvlText w:val="%1)"/>
      <w:lvlJc w:val="left"/>
      <w:pPr>
        <w:ind w:left="360" w:hanging="360"/>
      </w:pPr>
      <w:rPr>
        <w:rFonts w:hint="default" w:ascii="Times New Roman" w:hAnsi="Times New Roman" w:cs="Times New Roman"/>
      </w:rPr>
    </w:lvl>
    <w:lvl w:ilvl="1" w:tentative="0">
      <w:start w:val="1"/>
      <w:numFmt w:val="bullet"/>
      <w:lvlText w:val=""/>
      <w:lvlJc w:val="left"/>
      <w:pPr>
        <w:ind w:left="1080" w:hanging="360"/>
      </w:pPr>
      <w:rPr>
        <w:rFonts w:hint="default" w:ascii="Symbol" w:hAnsi="Symbol"/>
      </w:rPr>
    </w:lvl>
    <w:lvl w:ilvl="2" w:tentative="0">
      <w:start w:val="1"/>
      <w:numFmt w:val="lowerRoman"/>
      <w:lvlText w:val="%3."/>
      <w:lvlJc w:val="right"/>
      <w:pPr>
        <w:ind w:left="180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52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24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396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468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40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120" w:hanging="180"/>
      </w:pPr>
      <w:rPr>
        <w:rFonts w:hint="default" w:ascii="Times New Roman" w:hAnsi="Times New Roman" w:cs="Times New Roman"/>
      </w:rPr>
    </w:lvl>
  </w:abstractNum>
  <w:abstractNum w:abstractNumId="16">
    <w:nsid w:val="49550340"/>
    <w:multiLevelType w:val="multilevel"/>
    <w:tmpl w:val="49550340"/>
    <w:lvl w:ilvl="0" w:tentative="0">
      <w:start w:val="1"/>
      <w:numFmt w:val="lowerLetter"/>
      <w:lvlText w:val="%1)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DE03FF"/>
    <w:multiLevelType w:val="multilevel"/>
    <w:tmpl w:val="49DE03FF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18">
    <w:nsid w:val="4C006189"/>
    <w:multiLevelType w:val="multilevel"/>
    <w:tmpl w:val="4C006189"/>
    <w:lvl w:ilvl="0" w:tentative="0">
      <w:start w:val="1"/>
      <w:numFmt w:val="lowerRoman"/>
      <w:lvlText w:val="%1."/>
      <w:lvlJc w:val="right"/>
      <w:pPr>
        <w:ind w:left="7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19">
    <w:nsid w:val="4C871F2B"/>
    <w:multiLevelType w:val="multilevel"/>
    <w:tmpl w:val="4C871F2B"/>
    <w:lvl w:ilvl="0" w:tentative="0">
      <w:start w:val="1"/>
      <w:numFmt w:val="lowerRoman"/>
      <w:lvlText w:val="%1."/>
      <w:lvlJc w:val="right"/>
      <w:pPr>
        <w:ind w:left="1080" w:hanging="360"/>
      </w:p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CB60BFA"/>
    <w:multiLevelType w:val="multilevel"/>
    <w:tmpl w:val="5CB60BFA"/>
    <w:lvl w:ilvl="0" w:tentative="0">
      <w:start w:val="1"/>
      <w:numFmt w:val="lowerLetter"/>
      <w:lvlText w:val="%1)"/>
      <w:lvlJc w:val="left"/>
      <w:pPr>
        <w:ind w:left="7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21">
    <w:nsid w:val="60030B51"/>
    <w:multiLevelType w:val="multilevel"/>
    <w:tmpl w:val="60030B51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>
    <w:nsid w:val="6F7245CD"/>
    <w:multiLevelType w:val="multilevel"/>
    <w:tmpl w:val="6F7245CD"/>
    <w:lvl w:ilvl="0" w:tentative="0">
      <w:start w:val="1"/>
      <w:numFmt w:val="lowerRoman"/>
      <w:lvlText w:val="%1."/>
      <w:lvlJc w:val="left"/>
      <w:pPr>
        <w:ind w:left="1080" w:hanging="72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hint="default" w:ascii="Times New Roman" w:hAnsi="Times New Roman" w:cs="Times New Roman"/>
      </w:rPr>
    </w:lvl>
  </w:abstractNum>
  <w:abstractNum w:abstractNumId="23">
    <w:nsid w:val="6F932000"/>
    <w:multiLevelType w:val="multilevel"/>
    <w:tmpl w:val="6F932000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743030C8"/>
    <w:multiLevelType w:val="multilevel"/>
    <w:tmpl w:val="743030C8"/>
    <w:lvl w:ilvl="0" w:tentative="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</w:num>
  <w:num w:numId="13">
    <w:abstractNumId w:val="0"/>
  </w:num>
  <w:num w:numId="14">
    <w:abstractNumId w:val="14"/>
  </w:num>
  <w:num w:numId="15">
    <w:abstractNumId w:val="6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8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10"/>
  </w:num>
  <w:num w:numId="23">
    <w:abstractNumId w:val="21"/>
  </w:num>
  <w:num w:numId="24">
    <w:abstractNumId w:val="24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004"/>
    <w:rsid w:val="00003165"/>
    <w:rsid w:val="0000360B"/>
    <w:rsid w:val="00005DD6"/>
    <w:rsid w:val="00005F04"/>
    <w:rsid w:val="000134CB"/>
    <w:rsid w:val="00015384"/>
    <w:rsid w:val="0001717F"/>
    <w:rsid w:val="00024E00"/>
    <w:rsid w:val="00042841"/>
    <w:rsid w:val="00051F47"/>
    <w:rsid w:val="00067EDE"/>
    <w:rsid w:val="000727BD"/>
    <w:rsid w:val="00087B7B"/>
    <w:rsid w:val="00090E80"/>
    <w:rsid w:val="000A0104"/>
    <w:rsid w:val="000A12F0"/>
    <w:rsid w:val="000B504A"/>
    <w:rsid w:val="000B6B72"/>
    <w:rsid w:val="000B7476"/>
    <w:rsid w:val="000C5D38"/>
    <w:rsid w:val="000D2C0D"/>
    <w:rsid w:val="000D48A0"/>
    <w:rsid w:val="000E088C"/>
    <w:rsid w:val="000E1F0D"/>
    <w:rsid w:val="000E3FAF"/>
    <w:rsid w:val="000E4570"/>
    <w:rsid w:val="000F61AA"/>
    <w:rsid w:val="00113201"/>
    <w:rsid w:val="001231A3"/>
    <w:rsid w:val="001339D1"/>
    <w:rsid w:val="00134EA8"/>
    <w:rsid w:val="0013583D"/>
    <w:rsid w:val="00137D4B"/>
    <w:rsid w:val="00142F67"/>
    <w:rsid w:val="00144F66"/>
    <w:rsid w:val="001458DC"/>
    <w:rsid w:val="00147402"/>
    <w:rsid w:val="00147CEE"/>
    <w:rsid w:val="001509DB"/>
    <w:rsid w:val="00151DEA"/>
    <w:rsid w:val="00162DB2"/>
    <w:rsid w:val="00163EFB"/>
    <w:rsid w:val="0016440A"/>
    <w:rsid w:val="0016473B"/>
    <w:rsid w:val="00167E30"/>
    <w:rsid w:val="00170F62"/>
    <w:rsid w:val="001820F5"/>
    <w:rsid w:val="00184DCE"/>
    <w:rsid w:val="001855CE"/>
    <w:rsid w:val="0019181B"/>
    <w:rsid w:val="00196916"/>
    <w:rsid w:val="00197DB3"/>
    <w:rsid w:val="001A40CF"/>
    <w:rsid w:val="001B36DA"/>
    <w:rsid w:val="001B41F9"/>
    <w:rsid w:val="001B49E4"/>
    <w:rsid w:val="001B4D51"/>
    <w:rsid w:val="001B6F09"/>
    <w:rsid w:val="001C39FF"/>
    <w:rsid w:val="001C3B04"/>
    <w:rsid w:val="001D0471"/>
    <w:rsid w:val="001D40FC"/>
    <w:rsid w:val="001D4B40"/>
    <w:rsid w:val="001D594D"/>
    <w:rsid w:val="001D6FE2"/>
    <w:rsid w:val="001D7B31"/>
    <w:rsid w:val="001E4A78"/>
    <w:rsid w:val="001F39FC"/>
    <w:rsid w:val="001F6C37"/>
    <w:rsid w:val="00216D3A"/>
    <w:rsid w:val="0021774F"/>
    <w:rsid w:val="00224055"/>
    <w:rsid w:val="002249AC"/>
    <w:rsid w:val="002408CE"/>
    <w:rsid w:val="00241EB3"/>
    <w:rsid w:val="00243860"/>
    <w:rsid w:val="00245F61"/>
    <w:rsid w:val="00246EB1"/>
    <w:rsid w:val="002513F0"/>
    <w:rsid w:val="00261F5A"/>
    <w:rsid w:val="00262D97"/>
    <w:rsid w:val="0029295C"/>
    <w:rsid w:val="00293904"/>
    <w:rsid w:val="002B0601"/>
    <w:rsid w:val="002B1626"/>
    <w:rsid w:val="002B450A"/>
    <w:rsid w:val="002C1125"/>
    <w:rsid w:val="002C4291"/>
    <w:rsid w:val="002C4BF4"/>
    <w:rsid w:val="002C573D"/>
    <w:rsid w:val="002D04E8"/>
    <w:rsid w:val="002D25EE"/>
    <w:rsid w:val="002D2F94"/>
    <w:rsid w:val="002D3B08"/>
    <w:rsid w:val="002D652B"/>
    <w:rsid w:val="002D7BF3"/>
    <w:rsid w:val="002E1788"/>
    <w:rsid w:val="002E2D00"/>
    <w:rsid w:val="002E58BE"/>
    <w:rsid w:val="002F0244"/>
    <w:rsid w:val="002F1B3D"/>
    <w:rsid w:val="002F20D9"/>
    <w:rsid w:val="002F3A7D"/>
    <w:rsid w:val="002F653B"/>
    <w:rsid w:val="00301F91"/>
    <w:rsid w:val="00303F9C"/>
    <w:rsid w:val="00316A08"/>
    <w:rsid w:val="0033052A"/>
    <w:rsid w:val="003439B8"/>
    <w:rsid w:val="0035074D"/>
    <w:rsid w:val="003639B7"/>
    <w:rsid w:val="003713B8"/>
    <w:rsid w:val="00373936"/>
    <w:rsid w:val="00377104"/>
    <w:rsid w:val="00381F6F"/>
    <w:rsid w:val="00387C6E"/>
    <w:rsid w:val="003926D6"/>
    <w:rsid w:val="003A2CA8"/>
    <w:rsid w:val="003A63EE"/>
    <w:rsid w:val="003A6AA2"/>
    <w:rsid w:val="003C0410"/>
    <w:rsid w:val="003C3B45"/>
    <w:rsid w:val="003C3D2F"/>
    <w:rsid w:val="003C6B06"/>
    <w:rsid w:val="003C712C"/>
    <w:rsid w:val="003D35E4"/>
    <w:rsid w:val="003D7912"/>
    <w:rsid w:val="003E12AD"/>
    <w:rsid w:val="003E1AA4"/>
    <w:rsid w:val="003E303F"/>
    <w:rsid w:val="003E4004"/>
    <w:rsid w:val="003E676F"/>
    <w:rsid w:val="003E70B5"/>
    <w:rsid w:val="0040454E"/>
    <w:rsid w:val="004045FA"/>
    <w:rsid w:val="00404A84"/>
    <w:rsid w:val="004161E6"/>
    <w:rsid w:val="00425E9C"/>
    <w:rsid w:val="0042640D"/>
    <w:rsid w:val="0042715A"/>
    <w:rsid w:val="00436135"/>
    <w:rsid w:val="00440B75"/>
    <w:rsid w:val="00441E7F"/>
    <w:rsid w:val="00442147"/>
    <w:rsid w:val="00446737"/>
    <w:rsid w:val="00450C1E"/>
    <w:rsid w:val="0045310A"/>
    <w:rsid w:val="004565FD"/>
    <w:rsid w:val="00457823"/>
    <w:rsid w:val="00460862"/>
    <w:rsid w:val="00467BB7"/>
    <w:rsid w:val="00472DDC"/>
    <w:rsid w:val="00474239"/>
    <w:rsid w:val="00475943"/>
    <w:rsid w:val="00477665"/>
    <w:rsid w:val="004831EC"/>
    <w:rsid w:val="00491D34"/>
    <w:rsid w:val="00494D1F"/>
    <w:rsid w:val="00496FD1"/>
    <w:rsid w:val="004A1D58"/>
    <w:rsid w:val="004B65A0"/>
    <w:rsid w:val="004B6710"/>
    <w:rsid w:val="004C0FC6"/>
    <w:rsid w:val="004C18B7"/>
    <w:rsid w:val="004C270F"/>
    <w:rsid w:val="004C3F8D"/>
    <w:rsid w:val="004C767E"/>
    <w:rsid w:val="004D0DFB"/>
    <w:rsid w:val="004D236A"/>
    <w:rsid w:val="004E32F5"/>
    <w:rsid w:val="004F03CC"/>
    <w:rsid w:val="00506A38"/>
    <w:rsid w:val="005102F5"/>
    <w:rsid w:val="00511BD7"/>
    <w:rsid w:val="005130BF"/>
    <w:rsid w:val="00516072"/>
    <w:rsid w:val="00521D5B"/>
    <w:rsid w:val="005259D9"/>
    <w:rsid w:val="00526147"/>
    <w:rsid w:val="00535317"/>
    <w:rsid w:val="00536F07"/>
    <w:rsid w:val="00545CB2"/>
    <w:rsid w:val="00546DFE"/>
    <w:rsid w:val="00560D0D"/>
    <w:rsid w:val="00560D68"/>
    <w:rsid w:val="00562740"/>
    <w:rsid w:val="00563A3D"/>
    <w:rsid w:val="0057347B"/>
    <w:rsid w:val="00582C26"/>
    <w:rsid w:val="00583B8C"/>
    <w:rsid w:val="00584FAA"/>
    <w:rsid w:val="00587AB7"/>
    <w:rsid w:val="005A279F"/>
    <w:rsid w:val="005A3A0A"/>
    <w:rsid w:val="005B4575"/>
    <w:rsid w:val="005B69B0"/>
    <w:rsid w:val="005C0AF0"/>
    <w:rsid w:val="005C0DF4"/>
    <w:rsid w:val="005C65BD"/>
    <w:rsid w:val="005E16C0"/>
    <w:rsid w:val="005E43F2"/>
    <w:rsid w:val="005E5882"/>
    <w:rsid w:val="005F1221"/>
    <w:rsid w:val="005F5FBE"/>
    <w:rsid w:val="00611591"/>
    <w:rsid w:val="006127C4"/>
    <w:rsid w:val="006146A2"/>
    <w:rsid w:val="00623F47"/>
    <w:rsid w:val="00625D5E"/>
    <w:rsid w:val="0062651C"/>
    <w:rsid w:val="00627092"/>
    <w:rsid w:val="00637B20"/>
    <w:rsid w:val="00645EB4"/>
    <w:rsid w:val="006538F0"/>
    <w:rsid w:val="006548B4"/>
    <w:rsid w:val="006557C5"/>
    <w:rsid w:val="006613A0"/>
    <w:rsid w:val="00662FC5"/>
    <w:rsid w:val="006638DB"/>
    <w:rsid w:val="006675E2"/>
    <w:rsid w:val="00673E67"/>
    <w:rsid w:val="00673F60"/>
    <w:rsid w:val="00680AA7"/>
    <w:rsid w:val="006827F1"/>
    <w:rsid w:val="00684367"/>
    <w:rsid w:val="00684779"/>
    <w:rsid w:val="0069657B"/>
    <w:rsid w:val="0069679A"/>
    <w:rsid w:val="006A4245"/>
    <w:rsid w:val="006A5AA3"/>
    <w:rsid w:val="006B7AE8"/>
    <w:rsid w:val="006D0278"/>
    <w:rsid w:val="006E4820"/>
    <w:rsid w:val="006F7B8D"/>
    <w:rsid w:val="00702E6F"/>
    <w:rsid w:val="00705648"/>
    <w:rsid w:val="007077EF"/>
    <w:rsid w:val="00707AFD"/>
    <w:rsid w:val="007101A5"/>
    <w:rsid w:val="00710C42"/>
    <w:rsid w:val="00710E40"/>
    <w:rsid w:val="00714779"/>
    <w:rsid w:val="00714859"/>
    <w:rsid w:val="007213E5"/>
    <w:rsid w:val="00723B38"/>
    <w:rsid w:val="00733E25"/>
    <w:rsid w:val="00745ADB"/>
    <w:rsid w:val="007512BA"/>
    <w:rsid w:val="0075699C"/>
    <w:rsid w:val="00772191"/>
    <w:rsid w:val="0077278F"/>
    <w:rsid w:val="00782ECA"/>
    <w:rsid w:val="00784209"/>
    <w:rsid w:val="007879E8"/>
    <w:rsid w:val="007905C4"/>
    <w:rsid w:val="00792D1F"/>
    <w:rsid w:val="007A39FC"/>
    <w:rsid w:val="007A47FB"/>
    <w:rsid w:val="007C59DF"/>
    <w:rsid w:val="007D1708"/>
    <w:rsid w:val="007E1C68"/>
    <w:rsid w:val="007E2738"/>
    <w:rsid w:val="007E63B6"/>
    <w:rsid w:val="007F09BD"/>
    <w:rsid w:val="007F5310"/>
    <w:rsid w:val="007F6665"/>
    <w:rsid w:val="007F781D"/>
    <w:rsid w:val="0080285E"/>
    <w:rsid w:val="00804E8E"/>
    <w:rsid w:val="00812069"/>
    <w:rsid w:val="00814D69"/>
    <w:rsid w:val="00821442"/>
    <w:rsid w:val="008247EC"/>
    <w:rsid w:val="008355BE"/>
    <w:rsid w:val="0083738E"/>
    <w:rsid w:val="008426F1"/>
    <w:rsid w:val="00843F8F"/>
    <w:rsid w:val="00845141"/>
    <w:rsid w:val="008475F8"/>
    <w:rsid w:val="008519FD"/>
    <w:rsid w:val="00851CC6"/>
    <w:rsid w:val="00857D5F"/>
    <w:rsid w:val="00860680"/>
    <w:rsid w:val="00862339"/>
    <w:rsid w:val="008624AC"/>
    <w:rsid w:val="00862CC6"/>
    <w:rsid w:val="00863031"/>
    <w:rsid w:val="00872460"/>
    <w:rsid w:val="00874FE4"/>
    <w:rsid w:val="00876D99"/>
    <w:rsid w:val="00880D4A"/>
    <w:rsid w:val="00882575"/>
    <w:rsid w:val="008829B5"/>
    <w:rsid w:val="008876A4"/>
    <w:rsid w:val="0089538B"/>
    <w:rsid w:val="0089612F"/>
    <w:rsid w:val="008A0BC0"/>
    <w:rsid w:val="008A34CD"/>
    <w:rsid w:val="008A5E49"/>
    <w:rsid w:val="008A5E5F"/>
    <w:rsid w:val="008B3336"/>
    <w:rsid w:val="008C24EC"/>
    <w:rsid w:val="008D0FB4"/>
    <w:rsid w:val="008D30E8"/>
    <w:rsid w:val="008F4A61"/>
    <w:rsid w:val="00902910"/>
    <w:rsid w:val="00911D06"/>
    <w:rsid w:val="00911EBE"/>
    <w:rsid w:val="009229D6"/>
    <w:rsid w:val="00927F93"/>
    <w:rsid w:val="00932AB8"/>
    <w:rsid w:val="00944E4F"/>
    <w:rsid w:val="0096496D"/>
    <w:rsid w:val="00966197"/>
    <w:rsid w:val="00975E80"/>
    <w:rsid w:val="00975FB0"/>
    <w:rsid w:val="009779DA"/>
    <w:rsid w:val="0098327B"/>
    <w:rsid w:val="00984B68"/>
    <w:rsid w:val="00993B3C"/>
    <w:rsid w:val="00993F83"/>
    <w:rsid w:val="00997ECD"/>
    <w:rsid w:val="009A5559"/>
    <w:rsid w:val="009B08B1"/>
    <w:rsid w:val="009C0C66"/>
    <w:rsid w:val="009C1048"/>
    <w:rsid w:val="009C2D87"/>
    <w:rsid w:val="009C31A4"/>
    <w:rsid w:val="009C6992"/>
    <w:rsid w:val="009D1C5A"/>
    <w:rsid w:val="009D50ED"/>
    <w:rsid w:val="009D7015"/>
    <w:rsid w:val="009D71CE"/>
    <w:rsid w:val="009F42C7"/>
    <w:rsid w:val="009F73ED"/>
    <w:rsid w:val="009F79D1"/>
    <w:rsid w:val="00A06635"/>
    <w:rsid w:val="00A17F94"/>
    <w:rsid w:val="00A27239"/>
    <w:rsid w:val="00A2764F"/>
    <w:rsid w:val="00A300E9"/>
    <w:rsid w:val="00A30136"/>
    <w:rsid w:val="00A4409B"/>
    <w:rsid w:val="00A459F2"/>
    <w:rsid w:val="00A50585"/>
    <w:rsid w:val="00A54605"/>
    <w:rsid w:val="00A64E56"/>
    <w:rsid w:val="00A777E3"/>
    <w:rsid w:val="00A778AB"/>
    <w:rsid w:val="00A83182"/>
    <w:rsid w:val="00A83702"/>
    <w:rsid w:val="00A844B7"/>
    <w:rsid w:val="00A84F1D"/>
    <w:rsid w:val="00A92FDD"/>
    <w:rsid w:val="00A94AAE"/>
    <w:rsid w:val="00A970A8"/>
    <w:rsid w:val="00A97F4C"/>
    <w:rsid w:val="00AA0D10"/>
    <w:rsid w:val="00AA26AE"/>
    <w:rsid w:val="00AA4C69"/>
    <w:rsid w:val="00AA6E12"/>
    <w:rsid w:val="00AA7A30"/>
    <w:rsid w:val="00AB1D14"/>
    <w:rsid w:val="00AD4247"/>
    <w:rsid w:val="00AE45E6"/>
    <w:rsid w:val="00AF47EC"/>
    <w:rsid w:val="00AF6CF4"/>
    <w:rsid w:val="00AF71F0"/>
    <w:rsid w:val="00B1737C"/>
    <w:rsid w:val="00B176D1"/>
    <w:rsid w:val="00B3141B"/>
    <w:rsid w:val="00B357C1"/>
    <w:rsid w:val="00B36049"/>
    <w:rsid w:val="00B37AF5"/>
    <w:rsid w:val="00B4039B"/>
    <w:rsid w:val="00B42D17"/>
    <w:rsid w:val="00B60577"/>
    <w:rsid w:val="00B703A1"/>
    <w:rsid w:val="00B80826"/>
    <w:rsid w:val="00B82225"/>
    <w:rsid w:val="00B84D74"/>
    <w:rsid w:val="00B863E8"/>
    <w:rsid w:val="00B90F33"/>
    <w:rsid w:val="00B93C6E"/>
    <w:rsid w:val="00BA0AE9"/>
    <w:rsid w:val="00BA0EE0"/>
    <w:rsid w:val="00BA3DAD"/>
    <w:rsid w:val="00BA419F"/>
    <w:rsid w:val="00BA7869"/>
    <w:rsid w:val="00BB396E"/>
    <w:rsid w:val="00BB4CA1"/>
    <w:rsid w:val="00BB7D9E"/>
    <w:rsid w:val="00BC251B"/>
    <w:rsid w:val="00BC2B96"/>
    <w:rsid w:val="00BD5369"/>
    <w:rsid w:val="00BD551E"/>
    <w:rsid w:val="00BE267C"/>
    <w:rsid w:val="00BE4E3F"/>
    <w:rsid w:val="00BE70C9"/>
    <w:rsid w:val="00BF0DC8"/>
    <w:rsid w:val="00C06D54"/>
    <w:rsid w:val="00C17CB6"/>
    <w:rsid w:val="00C250C8"/>
    <w:rsid w:val="00C25394"/>
    <w:rsid w:val="00C26B8A"/>
    <w:rsid w:val="00C42C62"/>
    <w:rsid w:val="00C4387C"/>
    <w:rsid w:val="00C5289A"/>
    <w:rsid w:val="00C55F0E"/>
    <w:rsid w:val="00C574E4"/>
    <w:rsid w:val="00C654D4"/>
    <w:rsid w:val="00C664D9"/>
    <w:rsid w:val="00C76226"/>
    <w:rsid w:val="00C837EB"/>
    <w:rsid w:val="00C916A5"/>
    <w:rsid w:val="00C93A4A"/>
    <w:rsid w:val="00CA1B0A"/>
    <w:rsid w:val="00CA2E9B"/>
    <w:rsid w:val="00CB11B0"/>
    <w:rsid w:val="00CB1803"/>
    <w:rsid w:val="00CB74DC"/>
    <w:rsid w:val="00CC45DA"/>
    <w:rsid w:val="00CD5FC0"/>
    <w:rsid w:val="00CD739A"/>
    <w:rsid w:val="00CE73D4"/>
    <w:rsid w:val="00CF0EE0"/>
    <w:rsid w:val="00CF4B50"/>
    <w:rsid w:val="00CF52F4"/>
    <w:rsid w:val="00D01275"/>
    <w:rsid w:val="00D04547"/>
    <w:rsid w:val="00D0745C"/>
    <w:rsid w:val="00D10FD3"/>
    <w:rsid w:val="00D12E71"/>
    <w:rsid w:val="00D13741"/>
    <w:rsid w:val="00D142B3"/>
    <w:rsid w:val="00D14E18"/>
    <w:rsid w:val="00D208CF"/>
    <w:rsid w:val="00D21D62"/>
    <w:rsid w:val="00D346A7"/>
    <w:rsid w:val="00D532F9"/>
    <w:rsid w:val="00D55B13"/>
    <w:rsid w:val="00D574A1"/>
    <w:rsid w:val="00D6328D"/>
    <w:rsid w:val="00D658D9"/>
    <w:rsid w:val="00D67D53"/>
    <w:rsid w:val="00D7047C"/>
    <w:rsid w:val="00D71143"/>
    <w:rsid w:val="00D72D64"/>
    <w:rsid w:val="00D75EBC"/>
    <w:rsid w:val="00D77C94"/>
    <w:rsid w:val="00D810E6"/>
    <w:rsid w:val="00D82EDB"/>
    <w:rsid w:val="00D85A56"/>
    <w:rsid w:val="00DA2DEF"/>
    <w:rsid w:val="00DA687D"/>
    <w:rsid w:val="00DB5764"/>
    <w:rsid w:val="00DB5CDB"/>
    <w:rsid w:val="00DD0A9F"/>
    <w:rsid w:val="00DD45B6"/>
    <w:rsid w:val="00DE0BB7"/>
    <w:rsid w:val="00DE101E"/>
    <w:rsid w:val="00DE413B"/>
    <w:rsid w:val="00DF3E5A"/>
    <w:rsid w:val="00E06631"/>
    <w:rsid w:val="00E06C5C"/>
    <w:rsid w:val="00E2477E"/>
    <w:rsid w:val="00E34178"/>
    <w:rsid w:val="00E510FB"/>
    <w:rsid w:val="00E55CCE"/>
    <w:rsid w:val="00E7362A"/>
    <w:rsid w:val="00E73897"/>
    <w:rsid w:val="00E7533D"/>
    <w:rsid w:val="00E76538"/>
    <w:rsid w:val="00E8403E"/>
    <w:rsid w:val="00E8404D"/>
    <w:rsid w:val="00E84FA2"/>
    <w:rsid w:val="00E9263C"/>
    <w:rsid w:val="00E93B17"/>
    <w:rsid w:val="00EA5EE0"/>
    <w:rsid w:val="00EB01B7"/>
    <w:rsid w:val="00EB1B8D"/>
    <w:rsid w:val="00EB559B"/>
    <w:rsid w:val="00EB60BF"/>
    <w:rsid w:val="00EB6E04"/>
    <w:rsid w:val="00EC0194"/>
    <w:rsid w:val="00EC3D01"/>
    <w:rsid w:val="00ED2291"/>
    <w:rsid w:val="00EE22F4"/>
    <w:rsid w:val="00EE5E67"/>
    <w:rsid w:val="00EF279A"/>
    <w:rsid w:val="00EF3EEC"/>
    <w:rsid w:val="00EF78D1"/>
    <w:rsid w:val="00F05640"/>
    <w:rsid w:val="00F52E92"/>
    <w:rsid w:val="00F575EE"/>
    <w:rsid w:val="00F61011"/>
    <w:rsid w:val="00F61D3C"/>
    <w:rsid w:val="00F63CDA"/>
    <w:rsid w:val="00F65F69"/>
    <w:rsid w:val="00F7654F"/>
    <w:rsid w:val="00F80340"/>
    <w:rsid w:val="00F954F3"/>
    <w:rsid w:val="00FA7764"/>
    <w:rsid w:val="00FD415E"/>
    <w:rsid w:val="00FE78B5"/>
    <w:rsid w:val="34266856"/>
    <w:rsid w:val="3AA93A8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spacing w:after="0" w:line="240" w:lineRule="auto"/>
      <w:jc w:val="center"/>
      <w:outlineLvl w:val="0"/>
    </w:pPr>
    <w:rPr>
      <w:rFonts w:ascii="Times New Roman" w:hAnsi="Times New Roman" w:eastAsia="Times New Roman" w:cs="Times New Roman"/>
      <w:b/>
      <w:bCs/>
      <w:kern w:val="24"/>
      <w:sz w:val="24"/>
      <w:szCs w:val="20"/>
    </w:rPr>
  </w:style>
  <w:style w:type="paragraph" w:styleId="3">
    <w:name w:val="heading 3"/>
    <w:basedOn w:val="1"/>
    <w:next w:val="1"/>
    <w:link w:val="16"/>
    <w:qFormat/>
    <w:uiPriority w:val="0"/>
    <w:pPr>
      <w:keepNext/>
      <w:spacing w:after="0" w:line="240" w:lineRule="auto"/>
      <w:jc w:val="center"/>
      <w:outlineLvl w:val="2"/>
    </w:pPr>
    <w:rPr>
      <w:rFonts w:ascii="Times New Roman" w:hAnsi="Times New Roman" w:eastAsia="Times New Roman" w:cs="Times New Roman"/>
      <w:sz w:val="24"/>
      <w:szCs w:val="20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SG" w:eastAsia="zh-CN"/>
    </w:rPr>
  </w:style>
  <w:style w:type="table" w:styleId="10">
    <w:name w:val="Table Grid"/>
    <w:basedOn w:val="5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11">
    <w:name w:val="List Paragraph"/>
    <w:basedOn w:val="1"/>
    <w:link w:val="17"/>
    <w:qFormat/>
    <w:uiPriority w:val="99"/>
    <w:pPr>
      <w:ind w:left="720"/>
      <w:contextualSpacing/>
    </w:pPr>
  </w:style>
  <w:style w:type="character" w:customStyle="1" w:styleId="12">
    <w:name w:val="Balloon Text Char"/>
    <w:basedOn w:val="4"/>
    <w:link w:val="6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3">
    <w:name w:val="Header Char"/>
    <w:basedOn w:val="4"/>
    <w:link w:val="8"/>
    <w:qFormat/>
    <w:uiPriority w:val="99"/>
  </w:style>
  <w:style w:type="character" w:customStyle="1" w:styleId="14">
    <w:name w:val="Footer Char"/>
    <w:basedOn w:val="4"/>
    <w:link w:val="7"/>
    <w:uiPriority w:val="99"/>
  </w:style>
  <w:style w:type="character" w:customStyle="1" w:styleId="15">
    <w:name w:val="Heading 1 Char"/>
    <w:basedOn w:val="4"/>
    <w:link w:val="2"/>
    <w:qFormat/>
    <w:uiPriority w:val="0"/>
    <w:rPr>
      <w:rFonts w:ascii="Times New Roman" w:hAnsi="Times New Roman" w:eastAsia="Times New Roman" w:cs="Times New Roman"/>
      <w:b/>
      <w:bCs/>
      <w:kern w:val="24"/>
      <w:sz w:val="24"/>
      <w:szCs w:val="20"/>
      <w:lang w:val="en-US" w:eastAsia="en-US"/>
    </w:rPr>
  </w:style>
  <w:style w:type="character" w:customStyle="1" w:styleId="16">
    <w:name w:val="Heading 3 Char"/>
    <w:basedOn w:val="4"/>
    <w:link w:val="3"/>
    <w:qFormat/>
    <w:uiPriority w:val="0"/>
    <w:rPr>
      <w:rFonts w:ascii="Times New Roman" w:hAnsi="Times New Roman" w:eastAsia="Times New Roman" w:cs="Times New Roman"/>
      <w:sz w:val="24"/>
      <w:szCs w:val="20"/>
      <w:lang w:val="en-US" w:eastAsia="en-US"/>
    </w:rPr>
  </w:style>
  <w:style w:type="character" w:customStyle="1" w:styleId="17">
    <w:name w:val="List Paragraph Char"/>
    <w:link w:val="11"/>
    <w:qFormat/>
    <w:uiPriority w:val="34"/>
  </w:style>
  <w:style w:type="paragraph" w:customStyle="1" w:styleId="18">
    <w:name w:val="Table Paragraph"/>
    <w:basedOn w:val="1"/>
    <w:qFormat/>
    <w:uiPriority w:val="1"/>
    <w:pPr>
      <w:widowControl w:val="0"/>
      <w:autoSpaceDE w:val="0"/>
      <w:autoSpaceDN w:val="0"/>
      <w:adjustRightInd w:val="0"/>
      <w:spacing w:after="0" w:line="240" w:lineRule="auto"/>
    </w:pPr>
    <w:rPr>
      <w:rFonts w:ascii="Bahnschrift" w:hAnsi="Bahnschrift" w:eastAsia="Times New Roman" w:cs="Bahnschrif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C1942-34B3-4324-888D-F270856066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867</Words>
  <Characters>4948</Characters>
  <Lines>41</Lines>
  <Paragraphs>11</Paragraphs>
  <TotalTime>111</TotalTime>
  <ScaleCrop>false</ScaleCrop>
  <LinksUpToDate>false</LinksUpToDate>
  <CharactersWithSpaces>5804</CharactersWithSpaces>
  <Application>WPS Office_12.2.0.13279_F1E327BC-269C-435d-A152-05C5408002CA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2022-01-01T11:50:00Z</dcterms:created>
  <dc:creator>NVIDIA</dc:creator>
  <cp:lastModifiedBy>UserAsus</cp:lastModifiedBy>
  <cp:lastPrinted>2017-11-02T03:33:00Z</cp:lastPrinted>
  <dcterms:modified xsi:type="dcterms:W3CDTF">2023-11-06T03:36:41Z</dcterms:modified>
  <cp:revision>116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1033-12.2.0.13279</vt:lpwstr>
  </property>
  <property fmtid="{D5CDD505-2E9C-101B-9397-08002B2CF9AE}" pid="3" name="ICV">
    <vt:lpwstr>10CD135C7BB6415E9F56156EC18B3D2C_13</vt:lpwstr>
  </property>
</Properties>
</file>